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9639" w14:textId="01DA122E" w:rsidR="00B96C83" w:rsidRDefault="00B96C83">
      <w:pPr>
        <w:rPr>
          <w:rFonts w:ascii="Arial" w:hAnsi="Arial" w:cs="Arial"/>
          <w:sz w:val="24"/>
          <w:szCs w:val="24"/>
        </w:rPr>
      </w:pPr>
    </w:p>
    <w:p w14:paraId="25F81E4B" w14:textId="439CCA07" w:rsidR="00B96C83" w:rsidRDefault="00B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11-18-21</w:t>
      </w:r>
    </w:p>
    <w:p w14:paraId="7FA1EBA5" w14:textId="77777777" w:rsidR="00B96C83" w:rsidRDefault="00B96C83">
      <w:pPr>
        <w:rPr>
          <w:rFonts w:ascii="Arial" w:hAnsi="Arial" w:cs="Arial"/>
          <w:sz w:val="24"/>
          <w:szCs w:val="24"/>
        </w:rPr>
      </w:pPr>
    </w:p>
    <w:p w14:paraId="5D9B8E6C" w14:textId="6997CD0A" w:rsidR="00AA77D1" w:rsidRPr="00A35B46" w:rsidRDefault="00AB7430">
      <w:pPr>
        <w:rPr>
          <w:rFonts w:ascii="Arial" w:hAnsi="Arial" w:cs="Arial"/>
          <w:sz w:val="24"/>
          <w:szCs w:val="24"/>
        </w:rPr>
      </w:pPr>
      <w:r w:rsidRPr="00A35B46">
        <w:rPr>
          <w:rFonts w:ascii="Arial" w:hAnsi="Arial" w:cs="Arial"/>
          <w:sz w:val="24"/>
          <w:szCs w:val="24"/>
        </w:rPr>
        <w:t>Dear Student,</w:t>
      </w:r>
    </w:p>
    <w:p w14:paraId="33B3A2E5" w14:textId="6E7CA846" w:rsidR="00AB7430" w:rsidRPr="00A35B46" w:rsidRDefault="00AB7430">
      <w:pPr>
        <w:rPr>
          <w:rFonts w:ascii="Arial" w:hAnsi="Arial" w:cs="Arial"/>
          <w:sz w:val="24"/>
          <w:szCs w:val="24"/>
        </w:rPr>
      </w:pPr>
      <w:r w:rsidRPr="00A35B46">
        <w:rPr>
          <w:rFonts w:ascii="Arial" w:hAnsi="Arial" w:cs="Arial"/>
          <w:sz w:val="24"/>
          <w:szCs w:val="24"/>
        </w:rPr>
        <w:t>As we approach the end of the semester, I would like to take an opportunity to remind you of upcoming important dates relevant to the end of this semester and the start of Spring semester.</w:t>
      </w:r>
    </w:p>
    <w:p w14:paraId="6F169EF0" w14:textId="181778C8" w:rsidR="00E74011" w:rsidRDefault="00AB7430" w:rsidP="00A35B46">
      <w:pPr>
        <w:rPr>
          <w:rFonts w:ascii="Arial" w:hAnsi="Arial" w:cs="Arial"/>
          <w:sz w:val="24"/>
          <w:szCs w:val="24"/>
        </w:rPr>
      </w:pPr>
      <w:r w:rsidRPr="00FB72D1">
        <w:rPr>
          <w:rFonts w:ascii="Arial" w:hAnsi="Arial" w:cs="Arial"/>
          <w:b/>
          <w:bCs/>
          <w:sz w:val="24"/>
          <w:szCs w:val="24"/>
        </w:rPr>
        <w:t>Wednesday, December 1</w:t>
      </w:r>
      <w:r w:rsidRPr="00FB72D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FB72D1">
        <w:rPr>
          <w:rFonts w:ascii="Arial" w:hAnsi="Arial" w:cs="Arial"/>
          <w:sz w:val="24"/>
          <w:szCs w:val="24"/>
        </w:rPr>
        <w:t>: Deadline for completion of annual flu shot</w:t>
      </w:r>
      <w:r w:rsidR="00D8105F">
        <w:rPr>
          <w:rFonts w:ascii="Arial" w:hAnsi="Arial" w:cs="Arial"/>
          <w:sz w:val="24"/>
          <w:szCs w:val="24"/>
        </w:rPr>
        <w:t xml:space="preserve"> has been extended. </w:t>
      </w:r>
      <w:r w:rsidRPr="00FB72D1">
        <w:rPr>
          <w:rFonts w:ascii="Arial" w:hAnsi="Arial" w:cs="Arial"/>
          <w:sz w:val="24"/>
          <w:szCs w:val="24"/>
        </w:rPr>
        <w:t xml:space="preserve">Please make sure your documentation is </w:t>
      </w:r>
      <w:r w:rsidR="00A50FD8">
        <w:rPr>
          <w:rFonts w:ascii="Arial" w:hAnsi="Arial" w:cs="Arial"/>
          <w:sz w:val="24"/>
          <w:szCs w:val="24"/>
        </w:rPr>
        <w:t xml:space="preserve">provided to Robin Diacont no later than 5pm </w:t>
      </w:r>
      <w:r w:rsidRPr="00FB72D1">
        <w:rPr>
          <w:rFonts w:ascii="Arial" w:hAnsi="Arial" w:cs="Arial"/>
          <w:sz w:val="24"/>
          <w:szCs w:val="24"/>
        </w:rPr>
        <w:t>on 12/1/21.</w:t>
      </w:r>
      <w:r w:rsidR="00B96C83">
        <w:rPr>
          <w:rFonts w:ascii="Arial" w:hAnsi="Arial" w:cs="Arial"/>
          <w:sz w:val="24"/>
          <w:szCs w:val="24"/>
        </w:rPr>
        <w:t xml:space="preserve"> Students that do not provide documentation of receiving the annual flu shot by the 12/1/21 deadline will not be able to attend clinical assignments. </w:t>
      </w:r>
    </w:p>
    <w:p w14:paraId="7816D157" w14:textId="74E75BAD" w:rsidR="00C54B19" w:rsidRDefault="00FB72D1" w:rsidP="00A3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an </w:t>
      </w:r>
      <w:r w:rsidR="00AB3F98" w:rsidRPr="00A35B46">
        <w:rPr>
          <w:rFonts w:ascii="Arial" w:hAnsi="Arial" w:cs="Arial"/>
          <w:sz w:val="24"/>
          <w:szCs w:val="24"/>
        </w:rPr>
        <w:t xml:space="preserve">important update regarding the COVID-19 </w:t>
      </w:r>
      <w:r w:rsidR="00E74011">
        <w:rPr>
          <w:rFonts w:ascii="Arial" w:hAnsi="Arial" w:cs="Arial"/>
          <w:sz w:val="24"/>
          <w:szCs w:val="24"/>
        </w:rPr>
        <w:t>v</w:t>
      </w:r>
      <w:r w:rsidR="00AB3F98" w:rsidRPr="00A35B46">
        <w:rPr>
          <w:rFonts w:ascii="Arial" w:hAnsi="Arial" w:cs="Arial"/>
          <w:sz w:val="24"/>
          <w:szCs w:val="24"/>
        </w:rPr>
        <w:t>accine requirement. In accordance with new guidelines provided by the Federal government on November 4</w:t>
      </w:r>
      <w:r w:rsidR="00AB3F98" w:rsidRPr="00A35B46">
        <w:rPr>
          <w:rFonts w:ascii="Arial" w:hAnsi="Arial" w:cs="Arial"/>
          <w:sz w:val="24"/>
          <w:szCs w:val="24"/>
          <w:vertAlign w:val="superscript"/>
        </w:rPr>
        <w:t>th</w:t>
      </w:r>
      <w:r w:rsidR="00AB3F98" w:rsidRPr="00A35B46">
        <w:rPr>
          <w:rFonts w:ascii="Arial" w:hAnsi="Arial" w:cs="Arial"/>
          <w:sz w:val="24"/>
          <w:szCs w:val="24"/>
        </w:rPr>
        <w:t xml:space="preserve"> </w:t>
      </w:r>
      <w:r w:rsidR="00A35B46" w:rsidRPr="00A35B46">
        <w:rPr>
          <w:rFonts w:ascii="Arial" w:hAnsi="Arial" w:cs="Arial"/>
          <w:sz w:val="24"/>
          <w:szCs w:val="24"/>
        </w:rPr>
        <w:t xml:space="preserve">applicable to the Bon Secours </w:t>
      </w:r>
      <w:r w:rsidR="00C179F4">
        <w:rPr>
          <w:rFonts w:ascii="Arial" w:hAnsi="Arial" w:cs="Arial"/>
          <w:sz w:val="24"/>
          <w:szCs w:val="24"/>
        </w:rPr>
        <w:t xml:space="preserve">Mercy </w:t>
      </w:r>
      <w:r w:rsidR="00A35B46" w:rsidRPr="00A35B46">
        <w:rPr>
          <w:rFonts w:ascii="Arial" w:hAnsi="Arial" w:cs="Arial"/>
          <w:sz w:val="24"/>
          <w:szCs w:val="24"/>
        </w:rPr>
        <w:t xml:space="preserve">Health System, there has been </w:t>
      </w:r>
      <w:r w:rsidR="009A62C2">
        <w:rPr>
          <w:rFonts w:ascii="Arial" w:hAnsi="Arial" w:cs="Arial"/>
          <w:sz w:val="24"/>
          <w:szCs w:val="24"/>
        </w:rPr>
        <w:t xml:space="preserve">an </w:t>
      </w:r>
      <w:r w:rsidR="00A35B46" w:rsidRPr="00A35B46">
        <w:rPr>
          <w:rFonts w:ascii="Arial" w:hAnsi="Arial" w:cs="Arial"/>
          <w:sz w:val="24"/>
          <w:szCs w:val="24"/>
        </w:rPr>
        <w:t xml:space="preserve">adjustment to the date required for full vaccination. </w:t>
      </w:r>
      <w:r w:rsidR="00C54B19">
        <w:rPr>
          <w:rFonts w:ascii="Arial" w:hAnsi="Arial" w:cs="Arial"/>
          <w:sz w:val="24"/>
          <w:szCs w:val="24"/>
        </w:rPr>
        <w:t xml:space="preserve">As a result of the </w:t>
      </w:r>
      <w:r w:rsidR="00A35B46" w:rsidRPr="00A35B46">
        <w:rPr>
          <w:rFonts w:ascii="Arial" w:hAnsi="Arial" w:cs="Arial"/>
          <w:sz w:val="24"/>
          <w:szCs w:val="24"/>
        </w:rPr>
        <w:t xml:space="preserve">date adjustment </w:t>
      </w:r>
      <w:r w:rsidR="00C54B19">
        <w:rPr>
          <w:rFonts w:ascii="Arial" w:hAnsi="Arial" w:cs="Arial"/>
          <w:sz w:val="24"/>
          <w:szCs w:val="24"/>
        </w:rPr>
        <w:t xml:space="preserve">made by </w:t>
      </w:r>
      <w:r w:rsidR="00A35B46" w:rsidRPr="00A35B46">
        <w:rPr>
          <w:rFonts w:ascii="Arial" w:hAnsi="Arial" w:cs="Arial"/>
          <w:sz w:val="24"/>
          <w:szCs w:val="24"/>
        </w:rPr>
        <w:t xml:space="preserve">the health system, the </w:t>
      </w:r>
      <w:r w:rsidR="00B96C83">
        <w:rPr>
          <w:rFonts w:ascii="Arial" w:hAnsi="Arial" w:cs="Arial"/>
          <w:sz w:val="24"/>
          <w:szCs w:val="24"/>
        </w:rPr>
        <w:t>school</w:t>
      </w:r>
      <w:r w:rsidR="00A35B46" w:rsidRPr="00A35B46">
        <w:rPr>
          <w:rFonts w:ascii="Arial" w:hAnsi="Arial" w:cs="Arial"/>
          <w:sz w:val="24"/>
          <w:szCs w:val="24"/>
        </w:rPr>
        <w:t xml:space="preserve"> is </w:t>
      </w:r>
      <w:r w:rsidR="00C54B19">
        <w:rPr>
          <w:rFonts w:ascii="Arial" w:hAnsi="Arial" w:cs="Arial"/>
          <w:sz w:val="24"/>
          <w:szCs w:val="24"/>
        </w:rPr>
        <w:t xml:space="preserve">also </w:t>
      </w:r>
      <w:r w:rsidR="00A35B46" w:rsidRPr="00A35B46">
        <w:rPr>
          <w:rFonts w:ascii="Arial" w:hAnsi="Arial" w:cs="Arial"/>
          <w:sz w:val="24"/>
          <w:szCs w:val="24"/>
        </w:rPr>
        <w:t xml:space="preserve">adjusting </w:t>
      </w:r>
      <w:r w:rsidR="00C179F4">
        <w:rPr>
          <w:rFonts w:ascii="Arial" w:hAnsi="Arial" w:cs="Arial"/>
          <w:sz w:val="24"/>
          <w:szCs w:val="24"/>
        </w:rPr>
        <w:t xml:space="preserve">its deadline for </w:t>
      </w:r>
      <w:r w:rsidR="00E74011">
        <w:rPr>
          <w:rFonts w:ascii="Arial" w:hAnsi="Arial" w:cs="Arial"/>
          <w:sz w:val="24"/>
          <w:szCs w:val="24"/>
        </w:rPr>
        <w:t xml:space="preserve">student </w:t>
      </w:r>
      <w:r w:rsidR="00C179F4">
        <w:rPr>
          <w:rFonts w:ascii="Arial" w:hAnsi="Arial" w:cs="Arial"/>
          <w:sz w:val="24"/>
          <w:szCs w:val="24"/>
        </w:rPr>
        <w:t xml:space="preserve">compliance with the </w:t>
      </w:r>
      <w:r w:rsidR="009A62C2">
        <w:rPr>
          <w:rFonts w:ascii="Arial" w:hAnsi="Arial" w:cs="Arial"/>
          <w:sz w:val="24"/>
          <w:szCs w:val="24"/>
        </w:rPr>
        <w:t xml:space="preserve">COVID-19 </w:t>
      </w:r>
      <w:r w:rsidR="00C179F4">
        <w:rPr>
          <w:rFonts w:ascii="Arial" w:hAnsi="Arial" w:cs="Arial"/>
          <w:sz w:val="24"/>
          <w:szCs w:val="24"/>
        </w:rPr>
        <w:t>vaccine man</w:t>
      </w:r>
      <w:r w:rsidR="00A35B46" w:rsidRPr="00A35B46">
        <w:rPr>
          <w:rFonts w:ascii="Arial" w:hAnsi="Arial" w:cs="Arial"/>
          <w:sz w:val="24"/>
          <w:szCs w:val="24"/>
        </w:rPr>
        <w:t>date</w:t>
      </w:r>
      <w:r w:rsidR="00C54B19">
        <w:rPr>
          <w:rFonts w:ascii="Arial" w:hAnsi="Arial" w:cs="Arial"/>
          <w:sz w:val="24"/>
          <w:szCs w:val="24"/>
        </w:rPr>
        <w:t>.</w:t>
      </w:r>
      <w:r w:rsidR="00A35B46" w:rsidRPr="00A35B46">
        <w:rPr>
          <w:rFonts w:ascii="Arial" w:hAnsi="Arial" w:cs="Arial"/>
          <w:sz w:val="24"/>
          <w:szCs w:val="24"/>
        </w:rPr>
        <w:t xml:space="preserve"> </w:t>
      </w:r>
    </w:p>
    <w:p w14:paraId="15A6F13D" w14:textId="49927966" w:rsidR="00C54B19" w:rsidRDefault="00A35B46" w:rsidP="00C54B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E3752"/>
          <w:sz w:val="24"/>
          <w:szCs w:val="24"/>
        </w:rPr>
      </w:pPr>
      <w:r w:rsidRPr="00C54B19">
        <w:rPr>
          <w:rFonts w:ascii="Arial" w:hAnsi="Arial" w:cs="Arial"/>
          <w:sz w:val="24"/>
          <w:szCs w:val="24"/>
        </w:rPr>
        <w:t xml:space="preserve">All students </w:t>
      </w:r>
      <w:r w:rsidR="00C54B19" w:rsidRPr="00C54B19">
        <w:rPr>
          <w:rFonts w:ascii="Arial" w:hAnsi="Arial" w:cs="Arial"/>
          <w:sz w:val="24"/>
          <w:szCs w:val="24"/>
        </w:rPr>
        <w:t xml:space="preserve">are </w:t>
      </w:r>
      <w:r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required to be fully </w:t>
      </w:r>
      <w:r w:rsidR="009A62C2" w:rsidRPr="00C54B19">
        <w:rPr>
          <w:rFonts w:ascii="Arial" w:eastAsia="Times New Roman" w:hAnsi="Arial" w:cs="Arial"/>
          <w:color w:val="2E3752"/>
          <w:sz w:val="24"/>
          <w:szCs w:val="24"/>
        </w:rPr>
        <w:t>vaccinated by</w:t>
      </w:r>
      <w:r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 the federal deadline </w:t>
      </w:r>
      <w:r w:rsidR="00C54B19"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of </w:t>
      </w:r>
      <w:r w:rsidRPr="00C54B19">
        <w:rPr>
          <w:rStyle w:val="Strong"/>
          <w:rFonts w:ascii="Arial" w:eastAsia="Times New Roman" w:hAnsi="Arial" w:cs="Arial"/>
          <w:color w:val="2E3752"/>
          <w:sz w:val="24"/>
          <w:szCs w:val="24"/>
        </w:rPr>
        <w:t>Jan. 4, 2022</w:t>
      </w:r>
      <w:r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. Fully vaccinated students must receive both doses of Moderna/Pfizer or </w:t>
      </w:r>
      <w:r w:rsidR="00C179F4">
        <w:rPr>
          <w:rFonts w:ascii="Arial" w:eastAsia="Times New Roman" w:hAnsi="Arial" w:cs="Arial"/>
          <w:color w:val="2E3752"/>
          <w:sz w:val="24"/>
          <w:szCs w:val="24"/>
        </w:rPr>
        <w:t xml:space="preserve">the </w:t>
      </w:r>
      <w:r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single dose of J&amp;J vaccine by this deadline. </w:t>
      </w:r>
    </w:p>
    <w:p w14:paraId="0DEC4AB9" w14:textId="5FDEFAF6" w:rsidR="00A35B46" w:rsidRPr="00C54B19" w:rsidRDefault="00A35B46" w:rsidP="00B96C8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E3752"/>
          <w:sz w:val="24"/>
          <w:szCs w:val="24"/>
        </w:rPr>
      </w:pPr>
      <w:proofErr w:type="gramStart"/>
      <w:r w:rsidRPr="00C54B19">
        <w:rPr>
          <w:rFonts w:ascii="Arial" w:eastAsia="Times New Roman" w:hAnsi="Arial" w:cs="Arial"/>
          <w:color w:val="2E3752"/>
          <w:sz w:val="24"/>
          <w:szCs w:val="24"/>
        </w:rPr>
        <w:t>In order to</w:t>
      </w:r>
      <w:proofErr w:type="gramEnd"/>
      <w:r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 meet the final dose deadline, students who plan to receive a two-dose regimen should receive their first dose no later than </w:t>
      </w:r>
      <w:r w:rsidRPr="00C54B19">
        <w:rPr>
          <w:rStyle w:val="Strong"/>
          <w:rFonts w:ascii="Arial" w:eastAsia="Times New Roman" w:hAnsi="Arial" w:cs="Arial"/>
          <w:color w:val="2E3752"/>
          <w:sz w:val="24"/>
          <w:szCs w:val="24"/>
        </w:rPr>
        <w:t>Dec. 7, 2021</w:t>
      </w:r>
      <w:r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 (Moderna) or </w:t>
      </w:r>
      <w:r w:rsidRPr="00C54B19">
        <w:rPr>
          <w:rStyle w:val="Strong"/>
          <w:rFonts w:ascii="Arial" w:eastAsia="Times New Roman" w:hAnsi="Arial" w:cs="Arial"/>
          <w:color w:val="2E3752"/>
          <w:sz w:val="24"/>
          <w:szCs w:val="24"/>
        </w:rPr>
        <w:t>Dec. 14, 2021</w:t>
      </w:r>
      <w:r w:rsidRPr="00C54B19">
        <w:rPr>
          <w:rFonts w:ascii="Arial" w:eastAsia="Times New Roman" w:hAnsi="Arial" w:cs="Arial"/>
          <w:color w:val="2E3752"/>
          <w:sz w:val="24"/>
          <w:szCs w:val="24"/>
        </w:rPr>
        <w:t xml:space="preserve"> (Pfizer).</w:t>
      </w:r>
    </w:p>
    <w:p w14:paraId="7AE59492" w14:textId="428955F2" w:rsidR="00A35B46" w:rsidRPr="00A35B46" w:rsidRDefault="00A35B46" w:rsidP="00A35B46">
      <w:pPr>
        <w:rPr>
          <w:rFonts w:ascii="Arial" w:eastAsia="Times New Roman" w:hAnsi="Arial" w:cs="Arial"/>
          <w:color w:val="2E3752"/>
          <w:sz w:val="24"/>
          <w:szCs w:val="24"/>
        </w:rPr>
      </w:pPr>
      <w:r w:rsidRPr="00A35B46">
        <w:rPr>
          <w:rFonts w:ascii="Arial" w:eastAsia="Times New Roman" w:hAnsi="Arial" w:cs="Arial"/>
          <w:color w:val="2E3752"/>
          <w:sz w:val="24"/>
          <w:szCs w:val="24"/>
        </w:rPr>
        <w:t xml:space="preserve">Students who are not fully vaccinated or do not have an approved exemption documented by January 4, 2022 will be out of compliance and </w:t>
      </w:r>
      <w:r w:rsidR="00C179F4">
        <w:rPr>
          <w:rFonts w:ascii="Arial" w:eastAsia="Times New Roman" w:hAnsi="Arial" w:cs="Arial"/>
          <w:color w:val="2E3752"/>
          <w:sz w:val="24"/>
          <w:szCs w:val="24"/>
        </w:rPr>
        <w:t>will</w:t>
      </w:r>
      <w:r w:rsidRPr="00A35B46">
        <w:rPr>
          <w:rFonts w:ascii="Arial" w:eastAsia="Times New Roman" w:hAnsi="Arial" w:cs="Arial"/>
          <w:color w:val="2E3752"/>
          <w:sz w:val="24"/>
          <w:szCs w:val="24"/>
        </w:rPr>
        <w:t xml:space="preserve"> be </w:t>
      </w:r>
      <w:r w:rsidR="00C179F4">
        <w:rPr>
          <w:rFonts w:ascii="Arial" w:eastAsia="Times New Roman" w:hAnsi="Arial" w:cs="Arial"/>
          <w:color w:val="2E3752"/>
          <w:sz w:val="24"/>
          <w:szCs w:val="24"/>
        </w:rPr>
        <w:t>dis</w:t>
      </w:r>
      <w:r w:rsidRPr="00A35B46">
        <w:rPr>
          <w:rFonts w:ascii="Arial" w:eastAsia="Times New Roman" w:hAnsi="Arial" w:cs="Arial"/>
          <w:color w:val="2E3752"/>
          <w:sz w:val="24"/>
          <w:szCs w:val="24"/>
        </w:rPr>
        <w:t xml:space="preserve">enrolled </w:t>
      </w:r>
      <w:r w:rsidR="00C179F4">
        <w:rPr>
          <w:rFonts w:ascii="Arial" w:eastAsia="Times New Roman" w:hAnsi="Arial" w:cs="Arial"/>
          <w:color w:val="2E3752"/>
          <w:sz w:val="24"/>
          <w:szCs w:val="24"/>
        </w:rPr>
        <w:t>from</w:t>
      </w:r>
      <w:r w:rsidRPr="00A35B46">
        <w:rPr>
          <w:rFonts w:ascii="Arial" w:eastAsia="Times New Roman" w:hAnsi="Arial" w:cs="Arial"/>
          <w:color w:val="2E3752"/>
          <w:sz w:val="24"/>
          <w:szCs w:val="24"/>
        </w:rPr>
        <w:t xml:space="preserve"> Spring semester courses.</w:t>
      </w:r>
      <w:r w:rsidR="009A62C2">
        <w:rPr>
          <w:rFonts w:ascii="Arial" w:eastAsia="Times New Roman" w:hAnsi="Arial" w:cs="Arial"/>
          <w:color w:val="2E3752"/>
          <w:sz w:val="24"/>
          <w:szCs w:val="24"/>
        </w:rPr>
        <w:t xml:space="preserve"> Remember it is your responsibility to </w:t>
      </w:r>
      <w:r w:rsidR="004705F8">
        <w:rPr>
          <w:rFonts w:ascii="Arial" w:eastAsia="Times New Roman" w:hAnsi="Arial" w:cs="Arial"/>
          <w:color w:val="2E3752"/>
          <w:sz w:val="24"/>
          <w:szCs w:val="24"/>
        </w:rPr>
        <w:t xml:space="preserve">provide your documentation of either vaccine compliance or exemption approval to Robin Diacont </w:t>
      </w:r>
      <w:r w:rsidR="009A62C2">
        <w:rPr>
          <w:rFonts w:ascii="Arial" w:eastAsia="Times New Roman" w:hAnsi="Arial" w:cs="Arial"/>
          <w:color w:val="2E3752"/>
          <w:sz w:val="24"/>
          <w:szCs w:val="24"/>
        </w:rPr>
        <w:t xml:space="preserve">no later than </w:t>
      </w:r>
      <w:r w:rsidR="005D5682">
        <w:rPr>
          <w:rFonts w:ascii="Arial" w:eastAsia="Times New Roman" w:hAnsi="Arial" w:cs="Arial"/>
          <w:color w:val="2E3752"/>
          <w:sz w:val="24"/>
          <w:szCs w:val="24"/>
        </w:rPr>
        <w:t xml:space="preserve">5pm on </w:t>
      </w:r>
      <w:r w:rsidR="009A62C2">
        <w:rPr>
          <w:rFonts w:ascii="Arial" w:eastAsia="Times New Roman" w:hAnsi="Arial" w:cs="Arial"/>
          <w:color w:val="2E3752"/>
          <w:sz w:val="24"/>
          <w:szCs w:val="24"/>
        </w:rPr>
        <w:t>January 4, 2022. Failure to provide documentation will be treated as noncompliance with this mandate.</w:t>
      </w:r>
    </w:p>
    <w:p w14:paraId="0ADD74A3" w14:textId="34FC42C3" w:rsidR="00A35B46" w:rsidRDefault="00A35B46" w:rsidP="00A35B46">
      <w:pPr>
        <w:rPr>
          <w:rFonts w:ascii="Arial" w:eastAsia="Times New Roman" w:hAnsi="Arial" w:cs="Arial"/>
          <w:color w:val="2E3752"/>
          <w:sz w:val="24"/>
          <w:szCs w:val="24"/>
        </w:rPr>
      </w:pPr>
      <w:r w:rsidRPr="00A35B46">
        <w:rPr>
          <w:rFonts w:ascii="Arial" w:eastAsia="Times New Roman" w:hAnsi="Arial" w:cs="Arial"/>
          <w:color w:val="2E3752"/>
          <w:sz w:val="24"/>
          <w:szCs w:val="24"/>
        </w:rPr>
        <w:t xml:space="preserve">In closing, I would like to thank each of you for your hard work and dedication to your studies and your patients this semester. My hope is that you </w:t>
      </w:r>
      <w:proofErr w:type="gramStart"/>
      <w:r w:rsidR="00C54B19">
        <w:rPr>
          <w:rFonts w:ascii="Arial" w:eastAsia="Times New Roman" w:hAnsi="Arial" w:cs="Arial"/>
          <w:color w:val="2E3752"/>
          <w:sz w:val="24"/>
          <w:szCs w:val="24"/>
        </w:rPr>
        <w:t>are</w:t>
      </w:r>
      <w:r w:rsidRPr="00A35B46">
        <w:rPr>
          <w:rFonts w:ascii="Arial" w:eastAsia="Times New Roman" w:hAnsi="Arial" w:cs="Arial"/>
          <w:color w:val="2E3752"/>
          <w:sz w:val="24"/>
          <w:szCs w:val="24"/>
        </w:rPr>
        <w:t xml:space="preserve"> able to</w:t>
      </w:r>
      <w:proofErr w:type="gramEnd"/>
      <w:r w:rsidRPr="00A35B46">
        <w:rPr>
          <w:rFonts w:ascii="Arial" w:eastAsia="Times New Roman" w:hAnsi="Arial" w:cs="Arial"/>
          <w:color w:val="2E3752"/>
          <w:sz w:val="24"/>
          <w:szCs w:val="24"/>
        </w:rPr>
        <w:t xml:space="preserve"> relax and recharge next week as we celebrate a time of Thanksgiving.</w:t>
      </w:r>
    </w:p>
    <w:p w14:paraId="4C99FBD2" w14:textId="77777777" w:rsidR="00B96C83" w:rsidRPr="00A35B46" w:rsidRDefault="00B96C83" w:rsidP="00A35B46">
      <w:pPr>
        <w:rPr>
          <w:rFonts w:ascii="Arial" w:eastAsia="Times New Roman" w:hAnsi="Arial" w:cs="Arial"/>
          <w:color w:val="2E3752"/>
          <w:sz w:val="24"/>
          <w:szCs w:val="24"/>
        </w:rPr>
      </w:pPr>
    </w:p>
    <w:p w14:paraId="3F9AD289" w14:textId="4C0567BC" w:rsidR="00AB3F98" w:rsidRDefault="00A35B46" w:rsidP="00AB3F98">
      <w:r w:rsidRPr="00A35B46">
        <w:rPr>
          <w:rFonts w:ascii="Arial" w:eastAsia="Times New Roman" w:hAnsi="Arial" w:cs="Arial"/>
          <w:color w:val="2E3752"/>
          <w:sz w:val="24"/>
          <w:szCs w:val="24"/>
        </w:rPr>
        <w:t>Sincerely,</w:t>
      </w:r>
      <w:r>
        <w:t xml:space="preserve"> </w:t>
      </w:r>
      <w:r w:rsidR="00AB3F98">
        <w:t xml:space="preserve"> </w:t>
      </w:r>
    </w:p>
    <w:p w14:paraId="06696767" w14:textId="1406F94F" w:rsidR="00B96C83" w:rsidRDefault="00B96C83" w:rsidP="00AB3F98">
      <w:r>
        <w:rPr>
          <w:noProof/>
        </w:rPr>
        <w:drawing>
          <wp:inline distT="0" distB="0" distL="0" distR="0" wp14:anchorId="6A96FE93" wp14:editId="3DB1340E">
            <wp:extent cx="1257300" cy="4419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2EADD" w14:textId="77777777" w:rsidR="00B96C83" w:rsidRDefault="00B96C83" w:rsidP="00AB3F98"/>
    <w:p w14:paraId="14E3E33A" w14:textId="77777777" w:rsidR="00B96C83" w:rsidRPr="00B96C83" w:rsidRDefault="00B96C83" w:rsidP="00B96C83">
      <w:pPr>
        <w:spacing w:after="0"/>
        <w:rPr>
          <w:rFonts w:ascii="Arial" w:hAnsi="Arial" w:cs="Arial"/>
          <w:sz w:val="24"/>
          <w:szCs w:val="24"/>
        </w:rPr>
      </w:pPr>
      <w:r w:rsidRPr="00B96C83">
        <w:rPr>
          <w:rFonts w:ascii="Arial" w:hAnsi="Arial" w:cs="Arial"/>
          <w:sz w:val="24"/>
          <w:szCs w:val="24"/>
        </w:rPr>
        <w:t>Jody D. Crane, M.A.Ed., R.T. (R), (BD)</w:t>
      </w:r>
    </w:p>
    <w:p w14:paraId="0590F015" w14:textId="77777777" w:rsidR="00B96C83" w:rsidRPr="00B96C83" w:rsidRDefault="00B96C83" w:rsidP="00B96C83">
      <w:pPr>
        <w:spacing w:after="0"/>
        <w:rPr>
          <w:rFonts w:ascii="Arial" w:hAnsi="Arial" w:cs="Arial"/>
          <w:sz w:val="24"/>
          <w:szCs w:val="24"/>
        </w:rPr>
      </w:pPr>
      <w:r w:rsidRPr="00B96C83">
        <w:rPr>
          <w:rFonts w:ascii="Arial" w:hAnsi="Arial" w:cs="Arial"/>
          <w:sz w:val="24"/>
          <w:szCs w:val="24"/>
        </w:rPr>
        <w:t>Dean</w:t>
      </w:r>
    </w:p>
    <w:p w14:paraId="2456F819" w14:textId="77777777" w:rsidR="00B96C83" w:rsidRPr="00B96C83" w:rsidRDefault="00B96C83" w:rsidP="00B96C83">
      <w:pPr>
        <w:spacing w:after="0"/>
        <w:rPr>
          <w:rFonts w:ascii="Arial" w:hAnsi="Arial" w:cs="Arial"/>
          <w:sz w:val="24"/>
          <w:szCs w:val="24"/>
        </w:rPr>
      </w:pPr>
      <w:r w:rsidRPr="00B96C83">
        <w:rPr>
          <w:rFonts w:ascii="Arial" w:hAnsi="Arial" w:cs="Arial"/>
          <w:sz w:val="24"/>
          <w:szCs w:val="24"/>
        </w:rPr>
        <w:t>Bon Secours St. Mary’s Hospital School of Medical Imaging</w:t>
      </w:r>
    </w:p>
    <w:p w14:paraId="37789FD7" w14:textId="77777777" w:rsidR="00B96C83" w:rsidRPr="00B96C83" w:rsidRDefault="00B96C83" w:rsidP="00B96C83">
      <w:pPr>
        <w:spacing w:after="0"/>
        <w:rPr>
          <w:rFonts w:ascii="Arial" w:hAnsi="Arial" w:cs="Arial"/>
          <w:sz w:val="24"/>
          <w:szCs w:val="24"/>
        </w:rPr>
      </w:pPr>
      <w:r w:rsidRPr="00B96C83">
        <w:rPr>
          <w:rFonts w:ascii="Arial" w:hAnsi="Arial" w:cs="Arial"/>
          <w:sz w:val="24"/>
          <w:szCs w:val="24"/>
        </w:rPr>
        <w:t>804-627-5307</w:t>
      </w:r>
    </w:p>
    <w:p w14:paraId="2998BCE5" w14:textId="77777777" w:rsidR="00B96C83" w:rsidRPr="00B96C83" w:rsidRDefault="00B96C83" w:rsidP="00B96C83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Pr="00B96C83">
          <w:rPr>
            <w:rStyle w:val="Hyperlink"/>
            <w:rFonts w:ascii="Arial" w:hAnsi="Arial" w:cs="Arial"/>
            <w:sz w:val="24"/>
            <w:szCs w:val="24"/>
          </w:rPr>
          <w:t>Jody_crane@bshsi.org</w:t>
        </w:r>
      </w:hyperlink>
    </w:p>
    <w:p w14:paraId="29AA025C" w14:textId="413238EB" w:rsidR="00B96C83" w:rsidRDefault="00B96C83" w:rsidP="00AB3F98"/>
    <w:sectPr w:rsidR="00B96C8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51DB3" w14:textId="77777777" w:rsidR="00CE0851" w:rsidRDefault="00CE0851" w:rsidP="00B96C83">
      <w:pPr>
        <w:spacing w:after="0" w:line="240" w:lineRule="auto"/>
      </w:pPr>
      <w:r>
        <w:separator/>
      </w:r>
    </w:p>
  </w:endnote>
  <w:endnote w:type="continuationSeparator" w:id="0">
    <w:p w14:paraId="3426A3E2" w14:textId="77777777" w:rsidR="00CE0851" w:rsidRDefault="00CE0851" w:rsidP="00B9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0C74" w14:textId="77777777" w:rsidR="00CE0851" w:rsidRDefault="00CE0851" w:rsidP="00B96C83">
      <w:pPr>
        <w:spacing w:after="0" w:line="240" w:lineRule="auto"/>
      </w:pPr>
      <w:r>
        <w:separator/>
      </w:r>
    </w:p>
  </w:footnote>
  <w:footnote w:type="continuationSeparator" w:id="0">
    <w:p w14:paraId="10E88E50" w14:textId="77777777" w:rsidR="00CE0851" w:rsidRDefault="00CE0851" w:rsidP="00B9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2260" w14:textId="03F5542E" w:rsidR="00B96C83" w:rsidRDefault="00B96C83">
    <w:pPr>
      <w:pStyle w:val="Header"/>
    </w:pPr>
    <w:r>
      <w:rPr>
        <w:noProof/>
      </w:rPr>
      <w:drawing>
        <wp:inline distT="0" distB="0" distL="0" distR="0" wp14:anchorId="75AB2207" wp14:editId="41456506">
          <wp:extent cx="2688590" cy="5524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88D"/>
    <w:multiLevelType w:val="hybridMultilevel"/>
    <w:tmpl w:val="8F36A17E"/>
    <w:lvl w:ilvl="0" w:tplc="41666ED6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9614D"/>
    <w:multiLevelType w:val="hybridMultilevel"/>
    <w:tmpl w:val="107A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41FA"/>
    <w:multiLevelType w:val="hybridMultilevel"/>
    <w:tmpl w:val="32D4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72B"/>
    <w:multiLevelType w:val="multilevel"/>
    <w:tmpl w:val="009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30"/>
    <w:rsid w:val="00211C4F"/>
    <w:rsid w:val="004705F8"/>
    <w:rsid w:val="005D5682"/>
    <w:rsid w:val="007A3C64"/>
    <w:rsid w:val="007C7427"/>
    <w:rsid w:val="007D4103"/>
    <w:rsid w:val="008224A8"/>
    <w:rsid w:val="009A62C2"/>
    <w:rsid w:val="009B7AF5"/>
    <w:rsid w:val="009D655A"/>
    <w:rsid w:val="00A17238"/>
    <w:rsid w:val="00A35B46"/>
    <w:rsid w:val="00A50FD8"/>
    <w:rsid w:val="00AB3F98"/>
    <w:rsid w:val="00AB7430"/>
    <w:rsid w:val="00B42C97"/>
    <w:rsid w:val="00B96C83"/>
    <w:rsid w:val="00C179F4"/>
    <w:rsid w:val="00C54B19"/>
    <w:rsid w:val="00CE0851"/>
    <w:rsid w:val="00D8105F"/>
    <w:rsid w:val="00E74011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C2B87"/>
  <w15:chartTrackingRefBased/>
  <w15:docId w15:val="{A9513676-18B0-4C52-8F2D-842E080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5B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6C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83"/>
  </w:style>
  <w:style w:type="paragraph" w:styleId="Footer">
    <w:name w:val="footer"/>
    <w:basedOn w:val="Normal"/>
    <w:link w:val="FooterChar"/>
    <w:uiPriority w:val="99"/>
    <w:unhideWhenUsed/>
    <w:rsid w:val="00B9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dy_crane@bshs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5B307274114BA939B3B41B212AC1" ma:contentTypeVersion="13" ma:contentTypeDescription="Create a new document." ma:contentTypeScope="" ma:versionID="931a5f82f2e4d79da85b01aa39300741">
  <xsd:schema xmlns:xsd="http://www.w3.org/2001/XMLSchema" xmlns:xs="http://www.w3.org/2001/XMLSchema" xmlns:p="http://schemas.microsoft.com/office/2006/metadata/properties" xmlns:ns3="6f1aa304-6d43-40d2-a8c7-ea65ed9e3bb7" xmlns:ns4="c7d034e3-7a54-4968-8da5-892062a90186" targetNamespace="http://schemas.microsoft.com/office/2006/metadata/properties" ma:root="true" ma:fieldsID="ba4fcd86e2643ce0ee69743873afffbb" ns3:_="" ns4:_="">
    <xsd:import namespace="6f1aa304-6d43-40d2-a8c7-ea65ed9e3bb7"/>
    <xsd:import namespace="c7d034e3-7a54-4968-8da5-892062a90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a304-6d43-40d2-a8c7-ea65ed9e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34e3-7a54-4968-8da5-892062a90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C302D-FAB1-4C0D-BACC-DC3EEED5B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CCA8B-1BB3-4538-9AE5-15A642826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A2859-FB04-450E-B278-B15425A1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aa304-6d43-40d2-a8c7-ea65ed9e3bb7"/>
    <ds:schemaRef ds:uri="c7d034e3-7a54-4968-8da5-892062a9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1923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Feurer, Amy E.</dc:creator>
  <cp:keywords/>
  <dc:description/>
  <cp:lastModifiedBy>Crane, Jody D.</cp:lastModifiedBy>
  <cp:revision>2</cp:revision>
  <dcterms:created xsi:type="dcterms:W3CDTF">2021-11-18T19:22:00Z</dcterms:created>
  <dcterms:modified xsi:type="dcterms:W3CDTF">2021-11-18T19:22:00Z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0x01010052F35B307274114BA939B3B41B212AC1</vt:lpwstr>
  </property>
</Properties>
</file>